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693" w:rsidRPr="005C5693" w:rsidRDefault="005C5693" w:rsidP="005C5693">
      <w:pPr>
        <w:shd w:val="clear" w:color="auto" w:fill="FFFFFF"/>
        <w:spacing w:after="240" w:line="240" w:lineRule="auto"/>
        <w:jc w:val="right"/>
        <w:rPr>
          <w:rFonts w:ascii="Arial" w:eastAsia="Times New Roman" w:hAnsi="Arial" w:cs="Arial"/>
          <w:color w:val="000000"/>
          <w:sz w:val="21"/>
          <w:szCs w:val="21"/>
        </w:rPr>
      </w:pPr>
      <w:r w:rsidRPr="005C5693">
        <w:rPr>
          <w:rFonts w:ascii="Arial" w:eastAsia="Times New Roman" w:hAnsi="Arial" w:cs="Arial"/>
          <w:color w:val="000000"/>
          <w:sz w:val="21"/>
          <w:szCs w:val="21"/>
        </w:rPr>
        <w:t>Приложение к Подразделу 3.1 Раздела 2</w:t>
      </w:r>
    </w:p>
    <w:p w:rsidR="005C5693" w:rsidRPr="005C5693" w:rsidRDefault="005C5693" w:rsidP="005C5693">
      <w:pPr>
        <w:shd w:val="clear" w:color="auto" w:fill="FFFFFF"/>
        <w:spacing w:after="240" w:line="240" w:lineRule="auto"/>
        <w:jc w:val="right"/>
        <w:rPr>
          <w:rFonts w:ascii="Arial" w:eastAsia="Times New Roman" w:hAnsi="Arial" w:cs="Arial"/>
          <w:color w:val="000000"/>
          <w:sz w:val="21"/>
          <w:szCs w:val="21"/>
        </w:rPr>
      </w:pPr>
      <w:r w:rsidRPr="005C5693">
        <w:rPr>
          <w:rFonts w:ascii="Arial" w:eastAsia="Times New Roman" w:hAnsi="Arial" w:cs="Arial"/>
          <w:color w:val="000000"/>
          <w:sz w:val="21"/>
          <w:szCs w:val="21"/>
        </w:rPr>
        <w:t>ПОСТАНОВЛЕНИЯ</w:t>
      </w:r>
    </w:p>
    <w:p w:rsidR="005C5693" w:rsidRPr="005C5693" w:rsidRDefault="005C5693" w:rsidP="005C5693">
      <w:pPr>
        <w:shd w:val="clear" w:color="auto" w:fill="FFFFFF"/>
        <w:spacing w:after="240" w:line="240" w:lineRule="auto"/>
        <w:jc w:val="right"/>
        <w:rPr>
          <w:rFonts w:ascii="Arial" w:eastAsia="Times New Roman" w:hAnsi="Arial" w:cs="Arial"/>
          <w:color w:val="000000"/>
          <w:sz w:val="21"/>
          <w:szCs w:val="21"/>
        </w:rPr>
      </w:pPr>
      <w:r w:rsidRPr="005C5693">
        <w:rPr>
          <w:rFonts w:ascii="Arial" w:eastAsia="Times New Roman" w:hAnsi="Arial" w:cs="Arial"/>
          <w:color w:val="000000"/>
          <w:sz w:val="21"/>
          <w:szCs w:val="21"/>
        </w:rPr>
        <w:t>ПРАВИТЕЛЬСТВА ТЮМЕНСКОЙ ОБЛАСТИ</w:t>
      </w:r>
    </w:p>
    <w:p w:rsidR="005C5693" w:rsidRPr="005C5693" w:rsidRDefault="005C5693" w:rsidP="005C5693">
      <w:pPr>
        <w:shd w:val="clear" w:color="auto" w:fill="FFFFFF"/>
        <w:spacing w:after="240" w:line="240" w:lineRule="auto"/>
        <w:jc w:val="right"/>
        <w:rPr>
          <w:rFonts w:ascii="Arial" w:eastAsia="Times New Roman" w:hAnsi="Arial" w:cs="Arial"/>
          <w:color w:val="000000"/>
          <w:sz w:val="21"/>
          <w:szCs w:val="21"/>
        </w:rPr>
      </w:pPr>
      <w:r w:rsidRPr="005C5693">
        <w:rPr>
          <w:rFonts w:ascii="Arial" w:eastAsia="Times New Roman" w:hAnsi="Arial" w:cs="Arial"/>
          <w:color w:val="000000"/>
          <w:sz w:val="21"/>
          <w:szCs w:val="21"/>
        </w:rPr>
        <w:t>от 3 октября 2014 г. N 510-п</w:t>
      </w:r>
    </w:p>
    <w:p w:rsidR="005C5693" w:rsidRPr="005C5693" w:rsidRDefault="005C5693" w:rsidP="005C5693">
      <w:pPr>
        <w:shd w:val="clear" w:color="auto" w:fill="FFFFFF"/>
        <w:spacing w:after="240" w:line="240" w:lineRule="auto"/>
        <w:jc w:val="right"/>
        <w:rPr>
          <w:rFonts w:ascii="Arial" w:eastAsia="Times New Roman" w:hAnsi="Arial" w:cs="Arial"/>
          <w:color w:val="000000"/>
          <w:sz w:val="21"/>
          <w:szCs w:val="21"/>
        </w:rPr>
      </w:pPr>
      <w:r w:rsidRPr="005C5693">
        <w:rPr>
          <w:rFonts w:ascii="Arial" w:eastAsia="Times New Roman" w:hAnsi="Arial" w:cs="Arial"/>
          <w:color w:val="000000"/>
          <w:sz w:val="21"/>
          <w:szCs w:val="21"/>
        </w:rPr>
        <w:t>«ОБ УТВЕРЖДЕНИИ ПОРЯДКА ПРЕДОСТАВЛЕНИЯ СОЦИАЛЬНЫХ УСЛУГ</w:t>
      </w:r>
    </w:p>
    <w:p w:rsidR="005C5693" w:rsidRPr="005C5693" w:rsidRDefault="005C5693" w:rsidP="005C5693">
      <w:pPr>
        <w:shd w:val="clear" w:color="auto" w:fill="FFFFFF"/>
        <w:spacing w:after="240" w:line="240" w:lineRule="auto"/>
        <w:jc w:val="right"/>
        <w:rPr>
          <w:rFonts w:ascii="Arial" w:eastAsia="Times New Roman" w:hAnsi="Arial" w:cs="Arial"/>
          <w:color w:val="000000"/>
          <w:sz w:val="21"/>
          <w:szCs w:val="21"/>
        </w:rPr>
      </w:pPr>
      <w:r w:rsidRPr="005C5693">
        <w:rPr>
          <w:rFonts w:ascii="Arial" w:eastAsia="Times New Roman" w:hAnsi="Arial" w:cs="Arial"/>
          <w:color w:val="000000"/>
          <w:sz w:val="21"/>
          <w:szCs w:val="21"/>
        </w:rPr>
        <w:t>ПОСТАВЩИКАМИ СОЦИАЛЬНЫХ УСЛУГ В ТЮМЕНСКОЙ ОБЛАСТИ»</w:t>
      </w:r>
    </w:p>
    <w:p w:rsidR="005C5693" w:rsidRPr="005C5693" w:rsidRDefault="005C5693" w:rsidP="005C5693">
      <w:pPr>
        <w:shd w:val="clear" w:color="auto" w:fill="FFFFFF"/>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СТАНДАРТЫ</w:t>
      </w:r>
    </w:p>
    <w:p w:rsidR="005C5693" w:rsidRPr="005C5693" w:rsidRDefault="005C5693" w:rsidP="005C5693">
      <w:pPr>
        <w:shd w:val="clear" w:color="auto" w:fill="FFFFFF"/>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СОЦИАЛЬНЫХ УСЛУГ, ПРЕДОСТАВЛЯЕМЫХ В СТАЦИОНАРНОЙ ФОРМЕ</w:t>
      </w:r>
    </w:p>
    <w:p w:rsidR="005C5693" w:rsidRPr="005C5693" w:rsidRDefault="005C5693" w:rsidP="005C5693">
      <w:pPr>
        <w:shd w:val="clear" w:color="auto" w:fill="FFFFFF"/>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ЦЕНТРАМИ (КОМПЛЕКСНЫМИ ЦЕНТРАМИ) СОЦИАЛЬНОГО ОБСЛУЖИВАНИЯ</w:t>
      </w:r>
    </w:p>
    <w:p w:rsidR="005C5693" w:rsidRPr="005C5693" w:rsidRDefault="005C5693" w:rsidP="005C5693">
      <w:pPr>
        <w:shd w:val="clear" w:color="auto" w:fill="FFFFFF"/>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НАСЕЛЕНИЯ, ИМЕЮЩИМИ В СВОЕЙ СТРУКТУРЕ СЕМЕЙНЫЕ</w:t>
      </w:r>
    </w:p>
    <w:p w:rsidR="005C5693" w:rsidRPr="005C5693" w:rsidRDefault="005C5693" w:rsidP="005C5693">
      <w:pPr>
        <w:shd w:val="clear" w:color="auto" w:fill="FFFFFF"/>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ВОСПИТАТЕЛЬНЫЕ ГРУППЫ, И ДРУГИМИ ЮРИДИЧЕСКИМИ ЛИЦАМИ</w:t>
      </w:r>
    </w:p>
    <w:p w:rsidR="005C5693" w:rsidRPr="005C5693" w:rsidRDefault="005C5693" w:rsidP="005C5693">
      <w:pPr>
        <w:shd w:val="clear" w:color="auto" w:fill="FFFFFF"/>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НЕЗАВИСИМО ОТ ИХ ОРГАНИЗАЦИОННО-ПРАВОВОЙ ФОРМЫ И (ИЛИ)</w:t>
      </w:r>
    </w:p>
    <w:p w:rsidR="005C5693" w:rsidRPr="005C5693" w:rsidRDefault="005C5693" w:rsidP="005C5693">
      <w:pPr>
        <w:shd w:val="clear" w:color="auto" w:fill="FFFFFF"/>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ИНДИВИДУАЛЬНЫМИ ПРЕДПРИНИМАТЕЛЯМИ, ОСУЩЕСТВЛЯЮЩИМИ</w:t>
      </w:r>
    </w:p>
    <w:p w:rsidR="005C5693" w:rsidRPr="005C5693" w:rsidRDefault="005C5693" w:rsidP="005C5693">
      <w:pPr>
        <w:shd w:val="clear" w:color="auto" w:fill="FFFFFF"/>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ДЕЯТЕЛЬНОСТЬ, АНАЛОГИЧНУЮ ДЕЯТЕЛЬНОСТИ УКАЗАННОЙ ОРГАНИЗАЦИИ</w:t>
      </w:r>
    </w:p>
    <w:tbl>
      <w:tblPr>
        <w:tblW w:w="14565" w:type="dxa"/>
        <w:tblCellSpacing w:w="0" w:type="dxa"/>
        <w:shd w:val="clear" w:color="auto" w:fill="FFFFFF"/>
        <w:tblCellMar>
          <w:left w:w="0" w:type="dxa"/>
          <w:right w:w="0" w:type="dxa"/>
        </w:tblCellMar>
        <w:tblLook w:val="04A0"/>
      </w:tblPr>
      <w:tblGrid>
        <w:gridCol w:w="449"/>
        <w:gridCol w:w="2005"/>
        <w:gridCol w:w="2524"/>
        <w:gridCol w:w="2420"/>
        <w:gridCol w:w="1706"/>
        <w:gridCol w:w="2422"/>
        <w:gridCol w:w="3039"/>
      </w:tblGrid>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 п/п</w:t>
            </w:r>
          </w:p>
        </w:tc>
        <w:tc>
          <w:tcPr>
            <w:tcW w:w="2040"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Наименование социальной услуги</w:t>
            </w:r>
          </w:p>
        </w:tc>
        <w:tc>
          <w:tcPr>
            <w:tcW w:w="26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Описание социальной услуги, в том числе ее объем</w:t>
            </w:r>
          </w:p>
        </w:tc>
        <w:tc>
          <w:tcPr>
            <w:tcW w:w="26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Сроки предоставления социальной услуги</w:t>
            </w:r>
          </w:p>
        </w:tc>
        <w:tc>
          <w:tcPr>
            <w:tcW w:w="1410"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Подушевой норматив финансирования социальной услуги</w:t>
            </w:r>
          </w:p>
        </w:tc>
        <w:tc>
          <w:tcPr>
            <w:tcW w:w="26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Показатели качества и оценка результатов предоставления социальной услуги</w:t>
            </w:r>
          </w:p>
        </w:tc>
        <w:tc>
          <w:tcPr>
            <w:tcW w:w="26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Условия предоставления социальной услуги, в том числе условия доступности предоставления социальной услуги для инвалидов и других лиц с учетом ограничений их жизнедеятельности</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0" w:line="240" w:lineRule="auto"/>
              <w:rPr>
                <w:rFonts w:ascii="Arial" w:eastAsia="Times New Roman" w:hAnsi="Arial" w:cs="Arial"/>
                <w:color w:val="000000"/>
                <w:sz w:val="21"/>
                <w:szCs w:val="21"/>
              </w:rPr>
            </w:pPr>
          </w:p>
        </w:tc>
        <w:tc>
          <w:tcPr>
            <w:tcW w:w="14025" w:type="dxa"/>
            <w:gridSpan w:val="6"/>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Предоставление социального обслуживания получателям социальных услуг в стационарной форме центрами (комплексными центрами) социального обслуживания населения, имеющими в своей структуре семейные воспитательные группы, и другими юридическими лицами </w:t>
            </w:r>
            <w:r w:rsidRPr="005C5693">
              <w:rPr>
                <w:rFonts w:ascii="Arial" w:eastAsia="Times New Roman" w:hAnsi="Arial" w:cs="Arial"/>
                <w:color w:val="000000"/>
                <w:sz w:val="21"/>
                <w:szCs w:val="21"/>
              </w:rPr>
              <w:lastRenderedPageBreak/>
              <w:t>независимо от их организационно-правовой формы и (или) индивидуальными предпринимателями, осуществляющими деятельность, аналогичную деятельности указанных организаций, включает оказание следующих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0" w:line="240" w:lineRule="auto"/>
              <w:rPr>
                <w:rFonts w:ascii="Arial" w:eastAsia="Times New Roman" w:hAnsi="Arial" w:cs="Arial"/>
                <w:color w:val="000000"/>
                <w:sz w:val="21"/>
                <w:szCs w:val="21"/>
              </w:rPr>
            </w:pPr>
          </w:p>
        </w:tc>
        <w:tc>
          <w:tcPr>
            <w:tcW w:w="14025" w:type="dxa"/>
            <w:gridSpan w:val="6"/>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1. Социально-бытовые услуги</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1.1</w:t>
            </w:r>
          </w:p>
        </w:tc>
        <w:tc>
          <w:tcPr>
            <w:tcW w:w="204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Предоставление площади жилых помещений в соответствии с нормативами, утвержденными уполномоченным органом</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Предоставление площади жилых помещений в объеме согласно нормативам, утвержденным Департаментом, оборудованных мебелью.</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Проведение уборки в помещениях в соответствии с санитарно-эпидемиологическими требованиями и установленным поставщиком социальных услуг графиком.</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Круглосуточно в период действия договора о предоставлении социальных услуг</w:t>
            </w:r>
          </w:p>
        </w:tc>
        <w:tc>
          <w:tcPr>
            <w:tcW w:w="141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Устанавливается уполномоченным органом в соответствии с методическими рекомендациями по расчету подушевых нормативов финансирования социальных услуг, утвержденных Правительством Российской Федерации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Показатели качества - жилая площадь, оборудованная мебелью, должна соответствовать санитарно-эпидемиологическим требованиям, отвечать требованиям безопасности, в том числе противопожарной, обеспечивать комфортность и удобство проживания, доступность для инвалидов.</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Уборка должна производиться в соответствии с санитарно-эпидемиологическими требованиями, без причинения неудобств получателю социальных услуг.</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Оценка результатов - удовлетворенность </w:t>
            </w:r>
            <w:r w:rsidRPr="005C5693">
              <w:rPr>
                <w:rFonts w:ascii="Arial" w:eastAsia="Times New Roman" w:hAnsi="Arial" w:cs="Arial"/>
                <w:color w:val="000000"/>
                <w:sz w:val="21"/>
                <w:szCs w:val="21"/>
              </w:rPr>
              <w:lastRenderedPageBreak/>
              <w:t>качеством предоставляемой услуги, отсутствие обоснованных жалоб.</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Жилая площадь предоставляется в комнате не менее чем на двух человек. При размещении получателей социальных услуг должны быть учтены их физическое и психическое состояние, наклонности, психологическая совместимость.</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Жилые комнаты оборудуются мебелью в соответствии с санитарно-эпидемиологическими требованиями и с учетом состояния здоровья получателя социальных услуг.</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1.2</w:t>
            </w:r>
          </w:p>
        </w:tc>
        <w:tc>
          <w:tcPr>
            <w:tcW w:w="204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Обеспечение питанием в соответствии с нормами, утвержденными уполномоченным органом</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Обеспечение потребности получателя социальных услуг в полноценном и сбалансированном питании, в том числе диетическом питании.</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включает приготовление и подачу пищи.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В соответствии с санитарно-эпидемиологическими требованиями и режимом питания в период действия договора о предоставлении социальных услуг</w:t>
            </w:r>
          </w:p>
        </w:tc>
        <w:tc>
          <w:tcPr>
            <w:tcW w:w="141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Устанавливается уполномоченным органом в соответствии с методическими рекомендациями по расчету подушевых нормативов финансирования социальных услуг, утвержденных Правительством Российской Федерации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Показатели качества - питание должно быть приготовлено из доброкачественных продуктов, удовлетворять потребности получателя социальных услуг по калорийности, соответствовать установленным нормам питания, санитарно-гигиеническим требованиям и быть предоставлено с учетом состояния здоровья получателя социальных услуг и в соответствии с установленным режимом.</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Оценка результатов - удовлетворенность качеством предоставляемой услуги, отсутствие обоснованных жалоб.</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Приготовление пищи осуществляется воспитателем семейной воспитательной группы.</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предоставляется в жилом помещении воспитателя семейной воспитательной группы.</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Получателю социальных услуг, не способному принимать пищу самостоятельно, воспитателем семейной воспитательной группы оказывается помощь.</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1.3</w:t>
            </w:r>
          </w:p>
        </w:tc>
        <w:tc>
          <w:tcPr>
            <w:tcW w:w="204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Обеспечение мягким инвентарем нормативам в соответствии с нормативами, </w:t>
            </w:r>
            <w:r w:rsidRPr="005C5693">
              <w:rPr>
                <w:rFonts w:ascii="Arial" w:eastAsia="Times New Roman" w:hAnsi="Arial" w:cs="Arial"/>
                <w:color w:val="000000"/>
                <w:sz w:val="21"/>
                <w:szCs w:val="21"/>
              </w:rPr>
              <w:lastRenderedPageBreak/>
              <w:t>утвержденными уполномоченным органом</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 xml:space="preserve">Обеспечение получателя социальных услуг одеждой, обувью, головным убором, нательным бельем (при </w:t>
            </w:r>
            <w:r w:rsidRPr="005C5693">
              <w:rPr>
                <w:rFonts w:ascii="Arial" w:eastAsia="Times New Roman" w:hAnsi="Arial" w:cs="Arial"/>
                <w:color w:val="000000"/>
                <w:sz w:val="21"/>
                <w:szCs w:val="21"/>
              </w:rPr>
              <w:lastRenderedPageBreak/>
              <w:t>наличии у получателя социальных услуг соответствующей потребности), предоставление в пользование постельных принадлежностей согласно нормативам, утвержденным Департаментом</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В период действия договора о предоставлении социальных услуг</w:t>
            </w:r>
          </w:p>
        </w:tc>
        <w:tc>
          <w:tcPr>
            <w:tcW w:w="141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Устанавливается уполномоченным органом в соответствии с методическими </w:t>
            </w:r>
            <w:r w:rsidRPr="005C5693">
              <w:rPr>
                <w:rFonts w:ascii="Arial" w:eastAsia="Times New Roman" w:hAnsi="Arial" w:cs="Arial"/>
                <w:color w:val="000000"/>
                <w:sz w:val="21"/>
                <w:szCs w:val="21"/>
              </w:rPr>
              <w:lastRenderedPageBreak/>
              <w:t>рекомендациями по расчету подушевых нормативов финансирования социальных услуг, утвержденных Правительством Российской Федерации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 xml:space="preserve">Показатели качества - предоставление услуги должно соответствовать установленным нормативам, мягкий </w:t>
            </w:r>
            <w:r w:rsidRPr="005C5693">
              <w:rPr>
                <w:rFonts w:ascii="Arial" w:eastAsia="Times New Roman" w:hAnsi="Arial" w:cs="Arial"/>
                <w:color w:val="000000"/>
                <w:sz w:val="21"/>
                <w:szCs w:val="21"/>
              </w:rPr>
              <w:lastRenderedPageBreak/>
              <w:t>инвентарь должен соответствовать санитарно-эпидемиологическим требованиям.</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Оценка результатов - удовлетворенность качеством предоставляемой услуги, отсутствие обоснованных жалоб.</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Мягкий инвентарь должен быть предоставлен в пользование в чистом виде.</w:t>
            </w:r>
          </w:p>
        </w:tc>
      </w:tr>
      <w:tr w:rsidR="005C5693" w:rsidRPr="005C5693" w:rsidTr="005C5693">
        <w:trPr>
          <w:tblCellSpacing w:w="0" w:type="dxa"/>
        </w:trPr>
        <w:tc>
          <w:tcPr>
            <w:tcW w:w="14580" w:type="dxa"/>
            <w:gridSpan w:val="7"/>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(в ред. </w:t>
            </w:r>
            <w:hyperlink r:id="rId4" w:history="1">
              <w:r w:rsidRPr="005C5693">
                <w:rPr>
                  <w:rFonts w:ascii="Arial" w:eastAsia="Times New Roman" w:hAnsi="Arial" w:cs="Arial"/>
                  <w:color w:val="5E5DA0"/>
                  <w:sz w:val="21"/>
                  <w:u w:val="single"/>
                </w:rPr>
                <w:t>постановления</w:t>
              </w:r>
            </w:hyperlink>
            <w:r w:rsidRPr="005C5693">
              <w:rPr>
                <w:rFonts w:ascii="Arial" w:eastAsia="Times New Roman" w:hAnsi="Arial" w:cs="Arial"/>
                <w:color w:val="000000"/>
                <w:sz w:val="21"/>
                <w:szCs w:val="21"/>
              </w:rPr>
              <w:t> Правительства Тюменской области от 28.12.2017 N 683-п)</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1.4</w:t>
            </w:r>
          </w:p>
        </w:tc>
        <w:tc>
          <w:tcPr>
            <w:tcW w:w="204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Предоставление транспорта при необходимости доставки получателей социальных услуг к объектам социальной инфраструктуры</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Предоставление транспорта для доставки получателя социальных услуг в медицинские организации, в организации для обучения, участия в культурно-досуговых мероприятиях и обратно;</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сопровождение получателя социальных услуг воспитателем семейной воспитательной группы при необходимости.</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Услуги предоставляются при наличии у получателя социальных услуг соответствующей потребности.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Срок предоставления услуги устанавливается индивидуально в период действия договора о предоставлении социальных услуг</w:t>
            </w:r>
          </w:p>
        </w:tc>
        <w:tc>
          <w:tcPr>
            <w:tcW w:w="141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Устанавливается уполномоченным органом в соответствии с методическими рекомендациями по расчету подушевых нормативов финансирования социальных услуг, утвержденных Правительством Российской Федерации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Показатели качества - предоставление услуги должно обеспечить получателю доступность объектов социальной инфраструктуры с учетом состояния здоровья. Оценка результатов - удовлетворенность качеством предоставляемой услуги, отсутствие обоснованных жалоб.</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предоставляется в пределах Тюменской области. Транспорт должен соответствовать нормам безопасности, утвержденным соответствующим органом в сфере безопасности движения и транспорта.</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Водитель должен пройти предрейсовый медицинский осмотр и быть допущен к управлению транспортным средством, должен соблюдать </w:t>
            </w:r>
            <w:hyperlink r:id="rId5" w:history="1">
              <w:r w:rsidRPr="005C5693">
                <w:rPr>
                  <w:rFonts w:ascii="Arial" w:eastAsia="Times New Roman" w:hAnsi="Arial" w:cs="Arial"/>
                  <w:color w:val="5E5DA0"/>
                  <w:sz w:val="21"/>
                  <w:u w:val="single"/>
                </w:rPr>
                <w:t>правила</w:t>
              </w:r>
            </w:hyperlink>
            <w:r w:rsidRPr="005C5693">
              <w:rPr>
                <w:rFonts w:ascii="Arial" w:eastAsia="Times New Roman" w:hAnsi="Arial" w:cs="Arial"/>
                <w:color w:val="000000"/>
                <w:sz w:val="21"/>
                <w:szCs w:val="21"/>
              </w:rPr>
              <w:t> дорожного движения и перевозки пассажиров.</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При необходимости получателю социальных услуг оказывается помощь при посадке в транспортное </w:t>
            </w:r>
            <w:r w:rsidRPr="005C5693">
              <w:rPr>
                <w:rFonts w:ascii="Arial" w:eastAsia="Times New Roman" w:hAnsi="Arial" w:cs="Arial"/>
                <w:color w:val="000000"/>
                <w:sz w:val="21"/>
                <w:szCs w:val="21"/>
              </w:rPr>
              <w:lastRenderedPageBreak/>
              <w:t>средство и высадке из него.</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1.5</w:t>
            </w:r>
          </w:p>
        </w:tc>
        <w:tc>
          <w:tcPr>
            <w:tcW w:w="204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Оказание помощи в написании и прочтении писем, отправка за счет получателя социальных услуг почтовой корреспонденции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Написание писем под диктовку;</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прочтение писем, телеграмм вслух;</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отправка почтовой корреспонденции путем ее доставки на почту или в почтовый ящик; набор текста электронного письма под диктовку, прочтение и отправка электронных писем.</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предоставляется при наличии у получателя социальных услуг соответствующей потребности.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Срок предоставления услуги устанавливается индивидуально в период действия договора о предоставлении социальных услуг</w:t>
            </w:r>
          </w:p>
        </w:tc>
        <w:tc>
          <w:tcPr>
            <w:tcW w:w="141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Устанавливается уполномоченным органом в соответствии с методическими рекомендациями по расчету подушевых нормативов финансирования социальных услуг, утвержденных Правительством Российской Федерации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Показатели качества - предоставление услуги должно обеспечить удовлетворение коммуникативных потребностей получателя социальных услуг.</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Оценка результатов - удовлетворенность качеством предоставляемой услуги, отсутствие обоснованных жалоб.</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Письма пишутся разборчивым почерком на русском языке. При прочтении писем и телеграмм вслух получателю озвучивается вся изложенная в них информация. Получателю гарантируется конфиденциальность информации, полученной в ходе предоставления услуги.</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оказывается в электронном виде при условии наличия электронной связи у воспитателя семейной воспитательной группы.</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Приобретение конверта и марок, отправка осуществляется за счет средств получателя социальных услуг.</w:t>
            </w:r>
          </w:p>
        </w:tc>
      </w:tr>
      <w:tr w:rsidR="005C5693" w:rsidRPr="005C5693" w:rsidTr="005C5693">
        <w:trPr>
          <w:tblCellSpacing w:w="0" w:type="dxa"/>
        </w:trPr>
        <w:tc>
          <w:tcPr>
            <w:tcW w:w="14580" w:type="dxa"/>
            <w:gridSpan w:val="7"/>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2. Социально-медицинские услуги</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2.1</w:t>
            </w:r>
          </w:p>
        </w:tc>
        <w:tc>
          <w:tcPr>
            <w:tcW w:w="204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Проведение первичного медицинского осмотра и первичной санитарной обработки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Проведение мероприятий по первичному медицинскому осмотру и первичной санитарной обработке получателя социальных услуг (купание, смена нательного белья, выдача одежды).</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При поступлении получателя социальных услуг к воспитателю семейной воспитательной группы, а также после временного отсутствия</w:t>
            </w:r>
          </w:p>
        </w:tc>
        <w:tc>
          <w:tcPr>
            <w:tcW w:w="141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Устанавливается уполномоченным органом в соответствии с методическими рекомендациями по расчету подушевых нормативов финансирования социальных </w:t>
            </w:r>
            <w:r w:rsidRPr="005C5693">
              <w:rPr>
                <w:rFonts w:ascii="Arial" w:eastAsia="Times New Roman" w:hAnsi="Arial" w:cs="Arial"/>
                <w:color w:val="000000"/>
                <w:sz w:val="21"/>
                <w:szCs w:val="21"/>
              </w:rPr>
              <w:lastRenderedPageBreak/>
              <w:t>услуг, утвержденных Правительством Российской Федерации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Показатели качества - предоставление услуги должно соответствовать утвержденным стандартам оказания медицинской помощи и соблюдения санитарно-эпидемиологического режима.</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Оценка результатов - </w:t>
            </w:r>
            <w:r w:rsidRPr="005C5693">
              <w:rPr>
                <w:rFonts w:ascii="Arial" w:eastAsia="Times New Roman" w:hAnsi="Arial" w:cs="Arial"/>
                <w:color w:val="000000"/>
                <w:sz w:val="21"/>
                <w:szCs w:val="21"/>
              </w:rPr>
              <w:lastRenderedPageBreak/>
              <w:t>удовлетворенность качеством предоставляемой услуги, отсутствие обоснованных жалоб.</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 xml:space="preserve">Предоставление услуги направлено на определение объективного состояния получателя социальных услуг, его физического и психологического состояния, а также на предотвращение заноса инфекции в организацию. Услуга предоставляется получателю социальных услуг без </w:t>
            </w:r>
            <w:r w:rsidRPr="005C5693">
              <w:rPr>
                <w:rFonts w:ascii="Arial" w:eastAsia="Times New Roman" w:hAnsi="Arial" w:cs="Arial"/>
                <w:color w:val="000000"/>
                <w:sz w:val="21"/>
                <w:szCs w:val="21"/>
              </w:rPr>
              <w:lastRenderedPageBreak/>
              <w:t>причинения какого-либо вреда его здоровью, физических или моральных страданий или неудобств.</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Сотрудник, предоставляющий услугу, должен проявлять необходимую деликатность и корректность по отношению к получателю социальных услуг.</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2.2</w:t>
            </w:r>
          </w:p>
        </w:tc>
        <w:tc>
          <w:tcPr>
            <w:tcW w:w="204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Выполнение процедур, связанных с организацией ухода, наблюдением за состоянием здоровья получателей социальных услуг</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Приобретение и хранение лекарственных препаратов с целью лечения наиболее распространенных болезней;</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организация приема лекарственных средств по назначению врача, в том числе контроль за соблюдением предписаний врача, связанных со временем приема, частотой приема, способом приема и сроком годности лекарств;</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проведение медицинских манипуляций по назначению врача;</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оказание помощи в пользовании приборами медицинского </w:t>
            </w:r>
            <w:r w:rsidRPr="005C5693">
              <w:rPr>
                <w:rFonts w:ascii="Arial" w:eastAsia="Times New Roman" w:hAnsi="Arial" w:cs="Arial"/>
                <w:color w:val="000000"/>
                <w:sz w:val="21"/>
                <w:szCs w:val="21"/>
              </w:rPr>
              <w:lastRenderedPageBreak/>
              <w:t>назначения.</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предоставляется по медицинским показаниям</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В соответствии с медицинским назначением в период действия договора о предоставлении социальных услуг</w:t>
            </w:r>
          </w:p>
        </w:tc>
        <w:tc>
          <w:tcPr>
            <w:tcW w:w="141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Устанавливается уполномоченным органом в соответствии с методическими рекомендациями по расчету подушевых нормативов финансирования социальных услуг, утвержденных Правительством Российской Федерации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Показатели качества - предоставление услуги должно способствовать сохранению здоровья либо улучшению состояния здоровья получателя социальных услуг.</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Оценка результатов - удовлетворенность качеством предоставляемой услуги, отсутствие обоснованных жалоб.</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предоставляется воспитателем семейной воспитательной группы.</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предоставляется получателю социальных услуг без причинения вреда его здоровью, физических или моральных страданий или неудобств. Сотрудник, предоставляющий услугу, должен проявлять необходимую деликатность и корректность по отношению к получателю социальных услуг.</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2.3</w:t>
            </w:r>
          </w:p>
        </w:tc>
        <w:tc>
          <w:tcPr>
            <w:tcW w:w="204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Организация получения медицинской помощи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Осуществление мероприятий по оформлению направления в медицинскую организацию, оказывающую специализированную медицинскую помощь;</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выдача направления в медицинскую организацию;</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сопровождение получателя социальных услуг. Услуга предоставляется по медицинским показаниям.</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Срок предоставления услуги устанавливается индивидуально в период действия договора о предоставлении социальных услуг</w:t>
            </w:r>
          </w:p>
        </w:tc>
        <w:tc>
          <w:tcPr>
            <w:tcW w:w="141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Устанавливается уполномоченным органом в соответствии с методическими рекомендациями по расчету подушевых нормативов финансирования социальных услуг, утвержденных Правительством Российской Федерации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Показатели качества - предоставление услуги должно обеспечить получателю социальных услуг возможность прохождения обследования и лечения в медицинской организации.</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Оценка результатов - удовлетворенность качеством предоставляемой услуги, отсутствие обоснованных жалоб.</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оказывается медицинским работником поставщика социальных услуг.</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предоставляется воспитателем семейной воспитательной группы.</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Направление оформляется строго по показаниям с учетом пожеланий получателя социальных услуг.</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предоставляется при возникновении у получателя социальных услуг проблем, связанных со здоровьем, или необходимости проведения дополнительных медицинских обследований.</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2.4</w:t>
            </w:r>
          </w:p>
        </w:tc>
        <w:tc>
          <w:tcPr>
            <w:tcW w:w="204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Оказание помощи в обеспечении по заключению врачей лекарственными препаратами для медицинского применения и медицинскими изделиями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Оказание помощи в приобретении или приобретение для получателя социальных услуг необходимых лекарственных препаратов для медицинского применения и (или) медицинских изделий по заключению врача. </w:t>
            </w:r>
            <w:r w:rsidRPr="005C5693">
              <w:rPr>
                <w:rFonts w:ascii="Arial" w:eastAsia="Times New Roman" w:hAnsi="Arial" w:cs="Arial"/>
                <w:color w:val="000000"/>
                <w:sz w:val="21"/>
                <w:szCs w:val="21"/>
              </w:rPr>
              <w:lastRenderedPageBreak/>
              <w:t>Услуга предоставляется по медицинским показаниям.</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Срок предоставления услуги устанавливается индивидуально в период действия договора о предоставлении социальных услуг</w:t>
            </w:r>
          </w:p>
        </w:tc>
        <w:tc>
          <w:tcPr>
            <w:tcW w:w="141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Устанавливается уполномоченным органом в соответствии с методическими рекомендациями по расчету подушевых нормативов финансирования социальных </w:t>
            </w:r>
            <w:r w:rsidRPr="005C5693">
              <w:rPr>
                <w:rFonts w:ascii="Arial" w:eastAsia="Times New Roman" w:hAnsi="Arial" w:cs="Arial"/>
                <w:color w:val="000000"/>
                <w:sz w:val="21"/>
                <w:szCs w:val="21"/>
              </w:rPr>
              <w:lastRenderedPageBreak/>
              <w:t>услуг, утвержденных Правительством Российской Федерации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Показатели качества - приобретаемые лекарственные препараты для медицинского применения и медицинские изделия должны соответствовать срокам годности.</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Оценка результатов - удовлетворенность качеством предоставляемой услуги, отсутствие обоснованных жалоб.</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Лекарственные препараты для медицинского применения в соответствии с назначением врача (фельдшера) и медицинские изделия приобретаются в аптечных организациях за счет средств получателя социальных услуг либо по рецептам врачей бесплатно.</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2.5</w:t>
            </w:r>
          </w:p>
        </w:tc>
        <w:tc>
          <w:tcPr>
            <w:tcW w:w="204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Оказание помощи в направлении на медико-социальную экспертизу.</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Организация обследования получателя социальных услуг врачами-специалистами;</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сбор и представление в Управление документов, необходимых для оформления направления на медико-социальную экспертизу;</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сбор и представление в бюро медико-социальной экспертизы документов, необходимых для признания получателя социальных услуг инвалидом;</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доставка гражданина в бюро медико-социальной экспертизы и обратно транспортом получателя социальных услуг либо приглашение экспертов в организацию социального обслуживания;</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сопровождение получателя социальных услуг (при необходимости); получение документов подготовленных бюро медико-социальной экспертизы и передача их получателю социальных услуг.</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предоставляется по медицинским показаниям.</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Срок предоставления услуги устанавливается индивидуально в период действия договора о предоставлении социальных услуг</w:t>
            </w:r>
          </w:p>
        </w:tc>
        <w:tc>
          <w:tcPr>
            <w:tcW w:w="141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Устанавливается уполномоченным органом в соответствии с методическими рекомендациями по расчету подушевых нормативов финансирования социальных услуг, утвержденных Правительством Российской Федерации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Показатели качества - предоставление услуги должно обеспечить возможность прохождения медико-социальной экспертизы в целях установления группы инвалидности, разработки индивидуальной программы реабилитации или абилитации инвалида, а также внесение в нее дополнений или изменений.</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Оценка результатов - удовлетворенность качеством предоставляемой услуги, отсутствие обоснованных жалоб.</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предоставляется при наличии у получателя социальных услуг нарушения здоровья со стойким расстройством функций организма, обусловленного заболеваниями, последствиями травм или дефектами, признаков ограничения жизнедеятельности, подтвержденных медицинскими документами. Воспитатель семейной воспитательной группы отслеживает сроки очередного освидетельствования получателей социальных услуг, являющихся инвалидами</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2.6</w:t>
            </w:r>
          </w:p>
        </w:tc>
        <w:tc>
          <w:tcPr>
            <w:tcW w:w="204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Участие в направлении по медицинским показаниям на санаторно-курортное лечение, предоставлении технических средств реабилитации и услуг согласно индивидуальной программе реабилитации или абилитации инвалида</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Помощь в оформлении документов и подача заявления в уполномоченную организацию для получения санаторно-курортной или оздоровительной путевки, предоставления технических средств реабилитации и услуг, в том числе протезно-ортопедических изделий, осуществление контроля за ходом рассмотрения заявления и получения санаторно-курортной или оздоровительной путевки, предоставления технических средств реабилитации и услуг, в том числе протезно-ортопедических изделий. </w:t>
            </w:r>
            <w:r w:rsidRPr="005C5693">
              <w:rPr>
                <w:rFonts w:ascii="Arial" w:eastAsia="Times New Roman" w:hAnsi="Arial" w:cs="Arial"/>
                <w:color w:val="000000"/>
                <w:sz w:val="21"/>
                <w:szCs w:val="21"/>
              </w:rPr>
              <w:lastRenderedPageBreak/>
              <w:t>Услуга предоставляется по медицинским показаниям.</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В соответствии с индивидуальной программой реабилитации или абилитации инвалида, медицинским заключением в период действия договора о предоставлении социальных услуг</w:t>
            </w:r>
          </w:p>
        </w:tc>
        <w:tc>
          <w:tcPr>
            <w:tcW w:w="141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Устанавливается уполномоченным органом в соответствии с методическими рекомендациями по расчету подушевых нормативов финансирования социальных услуг, утвержденных Правительством Российской Федерации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Показатели качества - предоставление услуги должно способствовать сохранению здоровья либо улучшению состояния здоровья получателя социальных услуг.</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Оценка результатов - удовлетворенность качеством предоставляемой услуги, отсутствие обоснованных жалоб.</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предоставляется с учетом нуждаемости в санаторно-курортном лечении на основании справки для получения путевки на санаторно-курортное лечение, при наличии потребности в предоставлении технических средств реабилитации и услуг в соответствии с индивидуальной программой реабилитации или абилитации инвалида либо заключением, выданным медицинской организацией.</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2.7</w:t>
            </w:r>
          </w:p>
        </w:tc>
        <w:tc>
          <w:tcPr>
            <w:tcW w:w="204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Проведение оздоровительных мероприятий</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Организация и проведение:</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прогулок на свежем воздухе;</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занятий физкультурой (в том числе лечебной и адаптивной), оздоровительной гимнастикой, спортом;</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мероприятий, направленных на профилактику возникновения и обострения хронических и инфекционных заболеваний.</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Срок предоставления услуги устанавливается индивидуально либо в соответствии с утвержденным поставщиком социальных услуг режимом в период действия договора о предоставлении социальных услуг</w:t>
            </w:r>
          </w:p>
        </w:tc>
        <w:tc>
          <w:tcPr>
            <w:tcW w:w="141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Устанавливается уполномоченным органом в соответствии с методическими рекомендациями по расчету подушевых нормативов финансирования социальных услуг, утвержденных Правительством Российской Федерации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Показатели качества - предоставление услуги должно способствовать сохранению и (или) восстановлению здоровья получателя социальных услуг, формированию здорового образа жизни.</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Оценка результатов - удовлетворенность качеством предоставляемой услуги, отсутствие обоснованных жалоб</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Прогулки организуются при благоприятной погоде. Занятия физкультурой (в том числе лечебной и адаптивной), оздоровительной гимнастикой и спортом организуются в помещении, обеспечивающем безопасность их проведения.</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Мероприятия, направленные на профилактику возникновения и обострения хронических и инфекционных заболеваний, проводятся в соответствии с рекомендациями врачей и методическими указаниями, постановлениями Главного государственного санитарного врача Российской Федерации.</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2.8</w:t>
            </w:r>
          </w:p>
        </w:tc>
        <w:tc>
          <w:tcPr>
            <w:tcW w:w="204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Консультирование по социально-медицинским вопросам, по вопросам проведения оздоровительных мероприятий с детьми в домашних условиях</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Услуга предоставляется получателю социальных услуг и его родителям (законным представителям) путем проведения индивидуальных или групповых бесед, проведения лекций, обеспечения получателя социальных услуг информационными </w:t>
            </w:r>
            <w:r w:rsidRPr="005C5693">
              <w:rPr>
                <w:rFonts w:ascii="Arial" w:eastAsia="Times New Roman" w:hAnsi="Arial" w:cs="Arial"/>
                <w:color w:val="000000"/>
                <w:sz w:val="21"/>
                <w:szCs w:val="21"/>
              </w:rPr>
              <w:lastRenderedPageBreak/>
              <w:t>материалами по вопросам особенностей физиологического развития, гигиены, питания, способам поддержания и сохранения здоровья, проведения оздоровительных мероприятий.</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В период действия договора о предоставлении социальных услуг</w:t>
            </w:r>
          </w:p>
        </w:tc>
        <w:tc>
          <w:tcPr>
            <w:tcW w:w="141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Устанавливается уполномоченным органом в соответствии с методическими рекомендациями по расчету подушевых нормативов финансирования социальных услуг, </w:t>
            </w:r>
            <w:r w:rsidRPr="005C5693">
              <w:rPr>
                <w:rFonts w:ascii="Arial" w:eastAsia="Times New Roman" w:hAnsi="Arial" w:cs="Arial"/>
                <w:color w:val="000000"/>
                <w:sz w:val="21"/>
                <w:szCs w:val="21"/>
              </w:rPr>
              <w:lastRenderedPageBreak/>
              <w:t>утвержденных Правительством Российской Федерации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 xml:space="preserve">Показатели качества - предоставление услуги должно обеспечить оказание квалифицированной помощи в правильном понимании и решении стоящих перед получателем социальных услуг социально-медицинских </w:t>
            </w:r>
            <w:r w:rsidRPr="005C5693">
              <w:rPr>
                <w:rFonts w:ascii="Arial" w:eastAsia="Times New Roman" w:hAnsi="Arial" w:cs="Arial"/>
                <w:color w:val="000000"/>
                <w:sz w:val="21"/>
                <w:szCs w:val="21"/>
              </w:rPr>
              <w:lastRenderedPageBreak/>
              <w:t>проблем.</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Оценка результатов - удовлетворенность качеством предоставляемой услуги, отсутствие обоснованных жалоб.</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Услуга оказывается сотрудником поставщика социальных услуг, имеющим соответствующие знания.</w:t>
            </w:r>
          </w:p>
        </w:tc>
      </w:tr>
      <w:tr w:rsidR="005C5693" w:rsidRPr="005C5693" w:rsidTr="005C5693">
        <w:trPr>
          <w:tblCellSpacing w:w="0" w:type="dxa"/>
        </w:trPr>
        <w:tc>
          <w:tcPr>
            <w:tcW w:w="14580" w:type="dxa"/>
            <w:gridSpan w:val="7"/>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(в ред. </w:t>
            </w:r>
            <w:hyperlink r:id="rId6" w:history="1">
              <w:r w:rsidRPr="005C5693">
                <w:rPr>
                  <w:rFonts w:ascii="Arial" w:eastAsia="Times New Roman" w:hAnsi="Arial" w:cs="Arial"/>
                  <w:color w:val="5E5DA0"/>
                  <w:sz w:val="21"/>
                  <w:u w:val="single"/>
                </w:rPr>
                <w:t>постановления</w:t>
              </w:r>
            </w:hyperlink>
            <w:r w:rsidRPr="005C5693">
              <w:rPr>
                <w:rFonts w:ascii="Arial" w:eastAsia="Times New Roman" w:hAnsi="Arial" w:cs="Arial"/>
                <w:color w:val="000000"/>
                <w:sz w:val="21"/>
                <w:szCs w:val="21"/>
              </w:rPr>
              <w:t> Правительства Тюменской области от 28.12.2017 N 683-п)</w:t>
            </w:r>
          </w:p>
        </w:tc>
      </w:tr>
      <w:tr w:rsidR="005C5693" w:rsidRPr="005C5693" w:rsidTr="005C5693">
        <w:trPr>
          <w:tblCellSpacing w:w="0" w:type="dxa"/>
        </w:trPr>
        <w:tc>
          <w:tcPr>
            <w:tcW w:w="14580" w:type="dxa"/>
            <w:gridSpan w:val="7"/>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3. Социально-психологические услуги</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3.1</w:t>
            </w:r>
          </w:p>
        </w:tc>
        <w:tc>
          <w:tcPr>
            <w:tcW w:w="204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Психологическая диагностика и обследование личности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Выявление и анализ психического состояния и индивидуальных особенностей личности получателя социальных услуг;</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составление прогноза и разработка рекомендаций по проведению коррекционных мероприятий</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При поступлении на социальное обслуживание, далее по мере необходимости</w:t>
            </w:r>
          </w:p>
        </w:tc>
        <w:tc>
          <w:tcPr>
            <w:tcW w:w="141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Устанавливается уполномоченным органом в соответствии с методическими рекомендациями по расчету подушевых нормативов финансирования социальных услуг, утвержденных Правительством Российской Федерации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Показатели качества - предоставление услуги должно обеспечить составление прогноза и разработку рекомендаций по проведению коррекционных мероприятий с получателем социальных услуг.</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Оценка результатов - удовлетворенность качеством предоставляемой услуги, отсутствие обоснованных жалоб.</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оказывается сотрудником поставщика социальных услуг, имеющим соответствующие знания, либо привлеченной организацией, оказывающей психологические услуги. При оказании услуги применяются диагностические методики и инструментарий. Услуга предоставляется при наличии письменного согласия получателя социальных услуг или родителя (законного представителя) получателя социальных услуг на ее получение.</w:t>
            </w:r>
          </w:p>
        </w:tc>
      </w:tr>
      <w:tr w:rsidR="005C5693" w:rsidRPr="005C5693" w:rsidTr="005C5693">
        <w:trPr>
          <w:tblCellSpacing w:w="0" w:type="dxa"/>
        </w:trPr>
        <w:tc>
          <w:tcPr>
            <w:tcW w:w="14580" w:type="dxa"/>
            <w:gridSpan w:val="7"/>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(в ред. </w:t>
            </w:r>
            <w:hyperlink r:id="rId7" w:history="1">
              <w:r w:rsidRPr="005C5693">
                <w:rPr>
                  <w:rFonts w:ascii="Arial" w:eastAsia="Times New Roman" w:hAnsi="Arial" w:cs="Arial"/>
                  <w:color w:val="5E5DA0"/>
                  <w:sz w:val="21"/>
                  <w:u w:val="single"/>
                </w:rPr>
                <w:t>постановления</w:t>
              </w:r>
            </w:hyperlink>
            <w:r w:rsidRPr="005C5693">
              <w:rPr>
                <w:rFonts w:ascii="Arial" w:eastAsia="Times New Roman" w:hAnsi="Arial" w:cs="Arial"/>
                <w:color w:val="000000"/>
                <w:sz w:val="21"/>
                <w:szCs w:val="21"/>
              </w:rPr>
              <w:t> Правительства Тюменской области от 28.12.2017 N 683-п)</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3.2</w:t>
            </w:r>
          </w:p>
        </w:tc>
        <w:tc>
          <w:tcPr>
            <w:tcW w:w="204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Социально-психологическое </w:t>
            </w:r>
            <w:r w:rsidRPr="005C5693">
              <w:rPr>
                <w:rFonts w:ascii="Arial" w:eastAsia="Times New Roman" w:hAnsi="Arial" w:cs="Arial"/>
                <w:color w:val="000000"/>
                <w:sz w:val="21"/>
                <w:szCs w:val="21"/>
              </w:rPr>
              <w:lastRenderedPageBreak/>
              <w:t>консультирование</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 xml:space="preserve">Оказание квалифицированной </w:t>
            </w:r>
            <w:r w:rsidRPr="005C5693">
              <w:rPr>
                <w:rFonts w:ascii="Arial" w:eastAsia="Times New Roman" w:hAnsi="Arial" w:cs="Arial"/>
                <w:color w:val="000000"/>
                <w:sz w:val="21"/>
                <w:szCs w:val="21"/>
              </w:rPr>
              <w:lastRenderedPageBreak/>
              <w:t>помощи в решении внутриличностных проблем, проблем межличностного взаимодействия, предупреждение и преодоление социально-психологических проблем.</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предусматривает:</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выявление психологических проблем получателя социальных услуг путем проведения бесед;</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определение объема и видов предполагаемой помощи;</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разъяснение получателю социальных услуг сути проблем и определение возможных путей их решения;</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социально-психологическую помощь получателю социальных услуг в раскрытии и мобилизации его внутренних ресурсов, решении и профилактике социально-психологических </w:t>
            </w:r>
            <w:r w:rsidRPr="005C5693">
              <w:rPr>
                <w:rFonts w:ascii="Arial" w:eastAsia="Times New Roman" w:hAnsi="Arial" w:cs="Arial"/>
                <w:color w:val="000000"/>
                <w:sz w:val="21"/>
                <w:szCs w:val="21"/>
              </w:rPr>
              <w:lastRenderedPageBreak/>
              <w:t>проблем.</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предоставляется при наличии соответствующей потребности у получателя услуг.</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 xml:space="preserve">Срок предоставления услуги устанавливается </w:t>
            </w:r>
            <w:r w:rsidRPr="005C5693">
              <w:rPr>
                <w:rFonts w:ascii="Arial" w:eastAsia="Times New Roman" w:hAnsi="Arial" w:cs="Arial"/>
                <w:color w:val="000000"/>
                <w:sz w:val="21"/>
                <w:szCs w:val="21"/>
              </w:rPr>
              <w:lastRenderedPageBreak/>
              <w:t>индивидуально в период действия договора о предоставлении социальных услуг</w:t>
            </w:r>
          </w:p>
        </w:tc>
        <w:tc>
          <w:tcPr>
            <w:tcW w:w="141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 xml:space="preserve">Устанавливается уполномоченным </w:t>
            </w:r>
            <w:r w:rsidRPr="005C5693">
              <w:rPr>
                <w:rFonts w:ascii="Arial" w:eastAsia="Times New Roman" w:hAnsi="Arial" w:cs="Arial"/>
                <w:color w:val="000000"/>
                <w:sz w:val="21"/>
                <w:szCs w:val="21"/>
              </w:rPr>
              <w:lastRenderedPageBreak/>
              <w:t>органом в соответствии с методическими рекомендациями по расчету подушевых нормативов финансирования социальных услуг, утвержденных Правительством Российской Федерации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 xml:space="preserve">Показатели качества - предоставление услуги </w:t>
            </w:r>
            <w:r w:rsidRPr="005C5693">
              <w:rPr>
                <w:rFonts w:ascii="Arial" w:eastAsia="Times New Roman" w:hAnsi="Arial" w:cs="Arial"/>
                <w:color w:val="000000"/>
                <w:sz w:val="21"/>
                <w:szCs w:val="21"/>
              </w:rPr>
              <w:lastRenderedPageBreak/>
              <w:t>должно обеспечить субъективное облегчение эмоционального состояния получателя социальных услуг, оказание помощи получателю социальных услуг по налаживанию межличностных отношений, по предупреждению и преодолению конфликтных ситуаций. Должна быть разрешена или снижена актуальность психологической проблемы.</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Оценка результатов - удовлетворенность качеством предоставляемой услуги, отсутствие обоснованных жалоб.</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 xml:space="preserve">Услуга оказывается сотрудником поставщика </w:t>
            </w:r>
            <w:r w:rsidRPr="005C5693">
              <w:rPr>
                <w:rFonts w:ascii="Arial" w:eastAsia="Times New Roman" w:hAnsi="Arial" w:cs="Arial"/>
                <w:color w:val="000000"/>
                <w:sz w:val="21"/>
                <w:szCs w:val="21"/>
              </w:rPr>
              <w:lastRenderedPageBreak/>
              <w:t>социальных услуг, имеющим соответствующие знания, либо привлеченной организацией, оказывающей психологические услуги.</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предоставляется с учетом результатов психологической диагностики и обследования личности.</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3.3</w:t>
            </w:r>
          </w:p>
        </w:tc>
        <w:tc>
          <w:tcPr>
            <w:tcW w:w="204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Оказание психологической помощи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предоставляется путем проведения индивидуальных и групповых занятий и предусматривает:</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выявление психологических проблем получателя социальных услуг;</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определение объема и видов предполагаемой помощи и поддержки;</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осуществление мероприятий по актуализации личностных ресурсов, принятию сложившейся ситуации, поиску и актуализации стратегий совладания, регуляции актуального психического состояния.</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При необходимости услуга включает проведение психокоррекционной </w:t>
            </w:r>
            <w:r w:rsidRPr="005C5693">
              <w:rPr>
                <w:rFonts w:ascii="Arial" w:eastAsia="Times New Roman" w:hAnsi="Arial" w:cs="Arial"/>
                <w:color w:val="000000"/>
                <w:sz w:val="21"/>
                <w:szCs w:val="21"/>
              </w:rPr>
              <w:lastRenderedPageBreak/>
              <w:t>работы, которая заключается в активном психологическом воздействии, направленном на преодоление или ослабление отклонений в развитии, эмоциональном состоянии и поведении получателя социальных услуг с целью обеспечения соответствия этих отклонений возрастным нормативам, требованиям социальной среды и интересам получателя социальных услуг.</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предоставляется при наличии у получателя социальных услуг соответствующей потребности.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Срок предоставления услуги устанавливается индивидуально в период действия договора о предоставлении социальных услуг</w:t>
            </w:r>
          </w:p>
        </w:tc>
        <w:tc>
          <w:tcPr>
            <w:tcW w:w="141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Устанавливается уполномоченным органом в соответствии с методическими рекомендациями по расчету подушевых нормативов финансирования социальных услуг, утвержденных Правительством Российской Федерации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Показатели качества - предоставление услуги должно способствовать субъективному облегчению эмоционального состояния получателя социальных услуг, способствовать предупреждению или преодолению психических отклонений.</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Оценка результатов - удовлетворенность качеством предоставляемой услуги, отсутствие обоснованных жалоб.</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оказывается сотрудником поставщика социальных услуг, имеющим психологическое образование, либо привлеченной организацией, оказывающей психологические услуги. Услуга предоставляется с учетом результатов психологической диагностики и обследования личности.</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3.4</w:t>
            </w:r>
          </w:p>
        </w:tc>
        <w:tc>
          <w:tcPr>
            <w:tcW w:w="204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Социально-психологический патронаж</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Осуществление психопрофилактической работы в отношении получателя социальных услуг и его родителей (законных представителей), в том числе на дому, для своевременного выявления ситуаций психического </w:t>
            </w:r>
            <w:r w:rsidRPr="005C5693">
              <w:rPr>
                <w:rFonts w:ascii="Arial" w:eastAsia="Times New Roman" w:hAnsi="Arial" w:cs="Arial"/>
                <w:color w:val="000000"/>
                <w:sz w:val="21"/>
                <w:szCs w:val="21"/>
              </w:rPr>
              <w:lastRenderedPageBreak/>
              <w:t>дискомфорта или межличностного конфликта и других ситуаций, способных ухудшить условия его жизнедеятельности, и оказания ему при необходимости социально-психологической помощи.</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предоставляется не менее 2 раз в месяц.</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В период действия договора о предоставлении социальных услуг</w:t>
            </w:r>
          </w:p>
        </w:tc>
        <w:tc>
          <w:tcPr>
            <w:tcW w:w="141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Устанавливается уполномоченным органом в соответствии с методическими рекомендациями по расчету подушевых нормативов финансирования социальных </w:t>
            </w:r>
            <w:r w:rsidRPr="005C5693">
              <w:rPr>
                <w:rFonts w:ascii="Arial" w:eastAsia="Times New Roman" w:hAnsi="Arial" w:cs="Arial"/>
                <w:color w:val="000000"/>
                <w:sz w:val="21"/>
                <w:szCs w:val="21"/>
              </w:rPr>
              <w:lastRenderedPageBreak/>
              <w:t>услуг, утвержденных Правительством Российской Федерации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 xml:space="preserve">Показатели качества - предоставление услуги должно обеспечить своевременное выявление ситуаций психического дискомфорта или межличностного конфликта и других ситуаций, способных ухудшить условия </w:t>
            </w:r>
            <w:r w:rsidRPr="005C5693">
              <w:rPr>
                <w:rFonts w:ascii="Arial" w:eastAsia="Times New Roman" w:hAnsi="Arial" w:cs="Arial"/>
                <w:color w:val="000000"/>
                <w:sz w:val="21"/>
                <w:szCs w:val="21"/>
              </w:rPr>
              <w:lastRenderedPageBreak/>
              <w:t>жизнедеятельности получателя социальных услуг, а также должно обеспечить своевременное оказание социально-психологической помощи.</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Оценка результатов - удовлетворенность качеством предоставляемой услуги, отсутствие обоснованных жалоб</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 xml:space="preserve">Услуга оказывается сотрудником поставщика социальных услуг, имеющим соответствующие знания, либо привлеченной организацией, оказывающей психологические услуги. При необходимости привлекаются специалисты центров (комплексных центров) социального обслуживания </w:t>
            </w:r>
            <w:r w:rsidRPr="005C5693">
              <w:rPr>
                <w:rFonts w:ascii="Arial" w:eastAsia="Times New Roman" w:hAnsi="Arial" w:cs="Arial"/>
                <w:color w:val="000000"/>
                <w:sz w:val="21"/>
                <w:szCs w:val="21"/>
              </w:rPr>
              <w:lastRenderedPageBreak/>
              <w:t>населения и органов или учреждений системы профилактики безнадзорности и правонарушений несовершеннолетних. Услуга предоставляется с учетом результатов психологической диагностики и обследования личности.</w:t>
            </w:r>
          </w:p>
        </w:tc>
      </w:tr>
      <w:tr w:rsidR="005C5693" w:rsidRPr="005C5693" w:rsidTr="005C5693">
        <w:trPr>
          <w:tblCellSpacing w:w="0" w:type="dxa"/>
        </w:trPr>
        <w:tc>
          <w:tcPr>
            <w:tcW w:w="14580" w:type="dxa"/>
            <w:gridSpan w:val="7"/>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(в ред. </w:t>
            </w:r>
            <w:hyperlink r:id="rId8" w:history="1">
              <w:r w:rsidRPr="005C5693">
                <w:rPr>
                  <w:rFonts w:ascii="Arial" w:eastAsia="Times New Roman" w:hAnsi="Arial" w:cs="Arial"/>
                  <w:color w:val="5E5DA0"/>
                  <w:sz w:val="21"/>
                  <w:u w:val="single"/>
                </w:rPr>
                <w:t>постановления</w:t>
              </w:r>
            </w:hyperlink>
            <w:r w:rsidRPr="005C5693">
              <w:rPr>
                <w:rFonts w:ascii="Arial" w:eastAsia="Times New Roman" w:hAnsi="Arial" w:cs="Arial"/>
                <w:color w:val="000000"/>
                <w:sz w:val="21"/>
                <w:szCs w:val="21"/>
              </w:rPr>
              <w:t> Правительства Тюменской области от 28.12.2017 N 683-п)</w:t>
            </w:r>
          </w:p>
        </w:tc>
      </w:tr>
      <w:tr w:rsidR="005C5693" w:rsidRPr="005C5693" w:rsidTr="005C5693">
        <w:trPr>
          <w:tblCellSpacing w:w="0" w:type="dxa"/>
        </w:trPr>
        <w:tc>
          <w:tcPr>
            <w:tcW w:w="14580" w:type="dxa"/>
            <w:gridSpan w:val="7"/>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4. Социально-педагогические услуги</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4.1</w:t>
            </w:r>
          </w:p>
        </w:tc>
        <w:tc>
          <w:tcPr>
            <w:tcW w:w="204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Социально-педагогическая коррекция, включая диагностику и консультирование</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Выявление признаков, характеризующих нормальное или отклоняющееся поведение получателя социальных услуг, в том числе изучение его склонностей и потенциала, установление форм и степени социальной дезадаптации (при ее наличии);</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определение комплекса мероприятий по социально-педагогическому </w:t>
            </w:r>
            <w:r w:rsidRPr="005C5693">
              <w:rPr>
                <w:rFonts w:ascii="Arial" w:eastAsia="Times New Roman" w:hAnsi="Arial" w:cs="Arial"/>
                <w:color w:val="000000"/>
                <w:sz w:val="21"/>
                <w:szCs w:val="21"/>
              </w:rPr>
              <w:lastRenderedPageBreak/>
              <w:t>консультированию и коррекции;</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осуществление мероприятий по социально-педагогическому консультированию и коррекции путем проведения индивидуальных или групповых занятий.</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Социально-педагогическая диагностика осуществляется при приеме на социальное обслуживание, далее 2 раза в месяц, а также при выбытии.</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Периодичность осуществления социально-педагогического консультирования и коррекции определяется в соответствии с рекомендациями, </w:t>
            </w:r>
            <w:r w:rsidRPr="005C5693">
              <w:rPr>
                <w:rFonts w:ascii="Arial" w:eastAsia="Times New Roman" w:hAnsi="Arial" w:cs="Arial"/>
                <w:color w:val="000000"/>
                <w:sz w:val="21"/>
                <w:szCs w:val="21"/>
              </w:rPr>
              <w:lastRenderedPageBreak/>
              <w:t>полученными в ходе проведения социально-педагогической диагностики</w:t>
            </w:r>
          </w:p>
        </w:tc>
        <w:tc>
          <w:tcPr>
            <w:tcW w:w="141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Устанавливается уполномоченным органом в соответствии с методическими рекомендациями по расчету подушевых нормативов финансирования социальных услуг, утвержденных Правительством Российской Федерации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Показатели качества - предоставление услуги должно обеспечить своевременное выявление социально-педагогических проблем получателя социальных услуг, преодоление или ослабление отклонений в поведении получателя социальных услуг.</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Оценка результатов - удовлетворенность качеством предоставляемой услуги, отсутствие </w:t>
            </w:r>
            <w:r w:rsidRPr="005C5693">
              <w:rPr>
                <w:rFonts w:ascii="Arial" w:eastAsia="Times New Roman" w:hAnsi="Arial" w:cs="Arial"/>
                <w:color w:val="000000"/>
                <w:sz w:val="21"/>
                <w:szCs w:val="21"/>
              </w:rPr>
              <w:lastRenderedPageBreak/>
              <w:t>обоснованных жалоб.</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Услуга оказывается сотрудником поставщика социальных услуг, имеющим соответствующие знания.</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При оказании услуги применяются диагностические методики и инструментарий. Услуга предоставляется при наличии письменного согласия получателя социальных услуг или родителя (законного представителя) получателя социальных услуг на ее получение.</w:t>
            </w:r>
          </w:p>
        </w:tc>
      </w:tr>
      <w:tr w:rsidR="005C5693" w:rsidRPr="005C5693" w:rsidTr="005C5693">
        <w:trPr>
          <w:tblCellSpacing w:w="0" w:type="dxa"/>
        </w:trPr>
        <w:tc>
          <w:tcPr>
            <w:tcW w:w="14580" w:type="dxa"/>
            <w:gridSpan w:val="7"/>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(в ред. </w:t>
            </w:r>
            <w:hyperlink r:id="rId9" w:history="1">
              <w:r w:rsidRPr="005C5693">
                <w:rPr>
                  <w:rFonts w:ascii="Arial" w:eastAsia="Times New Roman" w:hAnsi="Arial" w:cs="Arial"/>
                  <w:color w:val="5E5DA0"/>
                  <w:sz w:val="21"/>
                  <w:u w:val="single"/>
                </w:rPr>
                <w:t>постановления</w:t>
              </w:r>
            </w:hyperlink>
            <w:r w:rsidRPr="005C5693">
              <w:rPr>
                <w:rFonts w:ascii="Arial" w:eastAsia="Times New Roman" w:hAnsi="Arial" w:cs="Arial"/>
                <w:color w:val="000000"/>
                <w:sz w:val="21"/>
                <w:szCs w:val="21"/>
              </w:rPr>
              <w:t> Правительства Тюменской области от 28.12.2017 N 683-п)</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4.2</w:t>
            </w:r>
          </w:p>
        </w:tc>
        <w:tc>
          <w:tcPr>
            <w:tcW w:w="204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Организация помощи в получении общего образования</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Определение оптимальной формы обучения осуществляется с учетом степени их социально-педагогической дезадаптации, уровня знаний, физического и психического состояния.</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предусматривает:</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сбор необходимых документов и представление их в образовательную организацию для зачисления несовершеннолетнего получателя социальных услуг на обучение;</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контроль посещения </w:t>
            </w:r>
            <w:r w:rsidRPr="005C5693">
              <w:rPr>
                <w:rFonts w:ascii="Arial" w:eastAsia="Times New Roman" w:hAnsi="Arial" w:cs="Arial"/>
                <w:color w:val="000000"/>
                <w:sz w:val="21"/>
                <w:szCs w:val="21"/>
              </w:rPr>
              <w:lastRenderedPageBreak/>
              <w:t>получателем социальных услуг образовательной организации;</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осуществление сопровождения (при необходимости);</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помощь в подготовке домашних заданий</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Срок предоставления услуги устанавливается индивидуально в период действия договора о предоставлении социальных услуг</w:t>
            </w:r>
          </w:p>
        </w:tc>
        <w:tc>
          <w:tcPr>
            <w:tcW w:w="141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Устанавливается уполномоченным органом в соответствии с методическими рекомендациями по расчету подушевых нормативов финансирования социальных услуг, утвержденных Правительством Российской Федерации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Показатели качества - предоставление услуги должно обеспечить зачисление несовершеннолетнего получателя социальных услуг на обучение.</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Оценка результатов - удовлетворенность качеством предоставляемой услуги, отсутствие обоснованных жалоб.</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Определение оптимальной формы обучения осуществляется сотрудником поставщика социальных услуг, имеющим соответствующие знания.</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4.3</w:t>
            </w:r>
          </w:p>
        </w:tc>
        <w:tc>
          <w:tcPr>
            <w:tcW w:w="204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Социально-педагогический патронаж</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Осуществление профилактической и коррекционной работы с получателями социальных услуг и их родителями (законными представителями), в том числе на дому, для обеспечения нормального воспитания и развития детей. Услуга предусматривает проведение диагностических, консультационных, коррекционных и контрольных мероприятий.</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предоставляется не менее 2 раз в месяц.</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В период действия договора о предоставлении социальных услуг</w:t>
            </w:r>
          </w:p>
        </w:tc>
        <w:tc>
          <w:tcPr>
            <w:tcW w:w="141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Устанавливается уполномоченным органом в соответствии с методическими рекомендациями по расчету подушевых нормативов финансирования социальных услуг, утвержденных Правительством Российской Федерации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Показатели качества - предоставление услуги должно обеспечить своевременное выявление социально-педагогических проблем и оказание помощи в их решении.</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Оценка результатов - удовлетворенность качеством предоставляемой услуги, отсутствие обоснованных жалоб.</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оказывается сотрудником поставщика социальных услуг, имеющим соответствующие знания. При необходимости привлекаются специалисты центров (комплексных центров) социального обслуживания населения и органов или учреждений системы профилактики безнадзорности и правонарушений несовершеннолетних.</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Социально-педагогический патронаж осуществляется с учетом индивидуальных особенностей несовершеннолетнего</w:t>
            </w:r>
          </w:p>
        </w:tc>
      </w:tr>
      <w:tr w:rsidR="005C5693" w:rsidRPr="005C5693" w:rsidTr="005C5693">
        <w:trPr>
          <w:tblCellSpacing w:w="0" w:type="dxa"/>
        </w:trPr>
        <w:tc>
          <w:tcPr>
            <w:tcW w:w="14580" w:type="dxa"/>
            <w:gridSpan w:val="7"/>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(в ред. </w:t>
            </w:r>
            <w:hyperlink r:id="rId10" w:history="1">
              <w:r w:rsidRPr="005C5693">
                <w:rPr>
                  <w:rFonts w:ascii="Arial" w:eastAsia="Times New Roman" w:hAnsi="Arial" w:cs="Arial"/>
                  <w:color w:val="5E5DA0"/>
                  <w:sz w:val="21"/>
                  <w:u w:val="single"/>
                </w:rPr>
                <w:t>постановления</w:t>
              </w:r>
            </w:hyperlink>
            <w:r w:rsidRPr="005C5693">
              <w:rPr>
                <w:rFonts w:ascii="Arial" w:eastAsia="Times New Roman" w:hAnsi="Arial" w:cs="Arial"/>
                <w:color w:val="000000"/>
                <w:sz w:val="21"/>
                <w:szCs w:val="21"/>
              </w:rPr>
              <w:t> Правительства Тюменской области от 28.12.2017 N 683-п)</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4.4</w:t>
            </w:r>
          </w:p>
        </w:tc>
        <w:tc>
          <w:tcPr>
            <w:tcW w:w="204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Организация досуга, в том числе проведение </w:t>
            </w:r>
            <w:r w:rsidRPr="005C5693">
              <w:rPr>
                <w:rFonts w:ascii="Arial" w:eastAsia="Times New Roman" w:hAnsi="Arial" w:cs="Arial"/>
                <w:color w:val="000000"/>
                <w:sz w:val="21"/>
                <w:szCs w:val="21"/>
              </w:rPr>
              <w:lastRenderedPageBreak/>
              <w:t>культурно-досуговых мероприятий</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 xml:space="preserve">Проведение разнообразных социокультурных </w:t>
            </w:r>
            <w:r w:rsidRPr="005C5693">
              <w:rPr>
                <w:rFonts w:ascii="Arial" w:eastAsia="Times New Roman" w:hAnsi="Arial" w:cs="Arial"/>
                <w:color w:val="000000"/>
                <w:sz w:val="21"/>
                <w:szCs w:val="21"/>
              </w:rPr>
              <w:lastRenderedPageBreak/>
              <w:t>мероприятий в организации социального обслуживания, а также за его пределами, в том числе проведение экскурсий, посещение театров, выставок, концертов, праздничных мероприятий, встреч.</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Организация деятельности клубов психологической, творческой, спортивной, трудовой, просветительской и иной направленности, семейных клубов, клубов по подготовке к будущей семейной жизни, групп взаимоподдержки.</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При необходимости предоставляется транспорт поставщика социальных услуг и сопровождение.</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 xml:space="preserve">В период действия договора о предоставлении </w:t>
            </w:r>
            <w:r w:rsidRPr="005C5693">
              <w:rPr>
                <w:rFonts w:ascii="Arial" w:eastAsia="Times New Roman" w:hAnsi="Arial" w:cs="Arial"/>
                <w:color w:val="000000"/>
                <w:sz w:val="21"/>
                <w:szCs w:val="21"/>
              </w:rPr>
              <w:lastRenderedPageBreak/>
              <w:t>социальных услуг</w:t>
            </w:r>
          </w:p>
        </w:tc>
        <w:tc>
          <w:tcPr>
            <w:tcW w:w="141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 xml:space="preserve">Устанавливается уполномоченным органом в </w:t>
            </w:r>
            <w:r w:rsidRPr="005C5693">
              <w:rPr>
                <w:rFonts w:ascii="Arial" w:eastAsia="Times New Roman" w:hAnsi="Arial" w:cs="Arial"/>
                <w:color w:val="000000"/>
                <w:sz w:val="21"/>
                <w:szCs w:val="21"/>
              </w:rPr>
              <w:lastRenderedPageBreak/>
              <w:t>соответствии с методическими рекомендациями по расчету подушевых нормативов финансирования социальных услуг, утвержденных Правительством Российской Федерации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 xml:space="preserve">Показатели качества - предоставление услуги должно способствовать </w:t>
            </w:r>
            <w:r w:rsidRPr="005C5693">
              <w:rPr>
                <w:rFonts w:ascii="Arial" w:eastAsia="Times New Roman" w:hAnsi="Arial" w:cs="Arial"/>
                <w:color w:val="000000"/>
                <w:sz w:val="21"/>
                <w:szCs w:val="21"/>
              </w:rPr>
              <w:lastRenderedPageBreak/>
              <w:t>расширению общего и культурного кругозора, сферы общения, повышению творческой активности получателя социальных услуг.</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Оценка результатов - удовлетворенность качеством предоставляемой услуги, отсутствие обоснованных жалоб</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 xml:space="preserve">Услуги по проведению социокультурных мероприятий </w:t>
            </w:r>
            <w:r w:rsidRPr="005C5693">
              <w:rPr>
                <w:rFonts w:ascii="Arial" w:eastAsia="Times New Roman" w:hAnsi="Arial" w:cs="Arial"/>
                <w:color w:val="000000"/>
                <w:sz w:val="21"/>
                <w:szCs w:val="21"/>
              </w:rPr>
              <w:lastRenderedPageBreak/>
              <w:t>предоставляются сотрудниками поставщика социальных услуг, имеющими соответствующие знания, либо привлекаемыми организациями, творческими коллективами.</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Сотрудники поставщика социальных услуг в рамках своей компетенции организуют деятельность групп взаимоподдержки, клубов общения (психологической, творческой, спортивной, трудовой и иной направленности, семейных клубов).</w:t>
            </w:r>
          </w:p>
        </w:tc>
      </w:tr>
      <w:tr w:rsidR="005C5693" w:rsidRPr="005C5693" w:rsidTr="005C5693">
        <w:trPr>
          <w:tblCellSpacing w:w="0" w:type="dxa"/>
        </w:trPr>
        <w:tc>
          <w:tcPr>
            <w:tcW w:w="14580" w:type="dxa"/>
            <w:gridSpan w:val="7"/>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5. Социально-трудовые услуги</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5.1</w:t>
            </w:r>
          </w:p>
        </w:tc>
        <w:tc>
          <w:tcPr>
            <w:tcW w:w="204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Оказание помощи в получении профессионального образования и (или) профессионального обучения</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Предоставление получателю социальных услуг, являющемуся ребенком-инвалидом, информации о возможности получения профессионального образования, </w:t>
            </w:r>
            <w:r w:rsidRPr="005C5693">
              <w:rPr>
                <w:rFonts w:ascii="Arial" w:eastAsia="Times New Roman" w:hAnsi="Arial" w:cs="Arial"/>
                <w:color w:val="000000"/>
                <w:sz w:val="21"/>
                <w:szCs w:val="21"/>
              </w:rPr>
              <w:lastRenderedPageBreak/>
              <w:t>профессионального обучения и дополнительного образования либо о возможности пройти обучение через территориальные центры занятости населения;</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сбор и подача документов в образовательную организацию, центр занятости;</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доставка получателя социальных услуг к месту нахождения образовательной организации, центр занятости и обратно транспортом поставщика социальных услуг (при необходимости);</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сопровождение инвалида (при необходимости).</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предоставляется при наличии у получателя социальных услуг соответствующей потребности.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Срок предоставления услуги устанавливается индивидуально в период действия договора о предоставлении социальных услуг</w:t>
            </w:r>
          </w:p>
        </w:tc>
        <w:tc>
          <w:tcPr>
            <w:tcW w:w="141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Устанавливается уполномоченным органом в соответствии с методическими рекомендациями по расчету подушевых </w:t>
            </w:r>
            <w:r w:rsidRPr="005C5693">
              <w:rPr>
                <w:rFonts w:ascii="Arial" w:eastAsia="Times New Roman" w:hAnsi="Arial" w:cs="Arial"/>
                <w:color w:val="000000"/>
                <w:sz w:val="21"/>
                <w:szCs w:val="21"/>
              </w:rPr>
              <w:lastRenderedPageBreak/>
              <w:t>нормативов финансирования социальных услуг, утвержденных Правительством Российской Федерации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Показатели качества - предоставление услуги должно обеспечить получателю социальных услуг возможность получения образования и (или) квалификации.</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Оценка результатов - удовлетворенность качеством предоставляемой услуги, отсутствие обоснованных жалоб.</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 xml:space="preserve">Услуга предоставляется в соответствии с индивидуальной программой реабилитации или абилитации получателя услуг. При предоставлении услуги воспитатель семейной воспитательной группы </w:t>
            </w:r>
            <w:r w:rsidRPr="005C5693">
              <w:rPr>
                <w:rFonts w:ascii="Arial" w:eastAsia="Times New Roman" w:hAnsi="Arial" w:cs="Arial"/>
                <w:color w:val="000000"/>
                <w:sz w:val="21"/>
                <w:szCs w:val="21"/>
              </w:rPr>
              <w:lastRenderedPageBreak/>
              <w:t>взаимодействует с организациями, осуществляющими образовательную деятельность, территориальными центрами занятости, работодателями и другими органами и организациями.</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5.2</w:t>
            </w:r>
          </w:p>
        </w:tc>
        <w:tc>
          <w:tcPr>
            <w:tcW w:w="204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Оказание помощи в трудоустройстве</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Содействие в решении вопросов занятости: трудоустройстве, поиске </w:t>
            </w:r>
            <w:r w:rsidRPr="005C5693">
              <w:rPr>
                <w:rFonts w:ascii="Arial" w:eastAsia="Times New Roman" w:hAnsi="Arial" w:cs="Arial"/>
                <w:color w:val="000000"/>
                <w:sz w:val="21"/>
                <w:szCs w:val="21"/>
              </w:rPr>
              <w:lastRenderedPageBreak/>
              <w:t>временной (сезонной) работы, работы с сокращенным рабочим днем, работы на дому.</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включает:</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предоставление получателю социальных услуг информации по вопросам трудоустройства;</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содействие в постановке на учет в центре занятости населения.</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предоставляется при наличии у получателя социальных услуг соответствующей потребности.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 xml:space="preserve">Срок предоставления услуги устанавливается индивидуально в </w:t>
            </w:r>
            <w:r w:rsidRPr="005C5693">
              <w:rPr>
                <w:rFonts w:ascii="Arial" w:eastAsia="Times New Roman" w:hAnsi="Arial" w:cs="Arial"/>
                <w:color w:val="000000"/>
                <w:sz w:val="21"/>
                <w:szCs w:val="21"/>
              </w:rPr>
              <w:lastRenderedPageBreak/>
              <w:t>период действия договора о предоставлении социальных услуг</w:t>
            </w:r>
          </w:p>
        </w:tc>
        <w:tc>
          <w:tcPr>
            <w:tcW w:w="141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 xml:space="preserve">Устанавливается уполномоченным органом в </w:t>
            </w:r>
            <w:r w:rsidRPr="005C5693">
              <w:rPr>
                <w:rFonts w:ascii="Arial" w:eastAsia="Times New Roman" w:hAnsi="Arial" w:cs="Arial"/>
                <w:color w:val="000000"/>
                <w:sz w:val="21"/>
                <w:szCs w:val="21"/>
              </w:rPr>
              <w:lastRenderedPageBreak/>
              <w:t>соответствии с методическими рекомендациями по расчету подушевых нормативов финансирования социальных услуг, утвержденных Правительством Российской Федерации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 xml:space="preserve">Показатели качества - предоставление услуги должно обеспечить </w:t>
            </w:r>
            <w:r w:rsidRPr="005C5693">
              <w:rPr>
                <w:rFonts w:ascii="Arial" w:eastAsia="Times New Roman" w:hAnsi="Arial" w:cs="Arial"/>
                <w:color w:val="000000"/>
                <w:sz w:val="21"/>
                <w:szCs w:val="21"/>
              </w:rPr>
              <w:lastRenderedPageBreak/>
              <w:t>получателю социальных услуг возможность трудоустроиться.</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Оценка результатов - удовлетворенность качеством предоставляемой услуги, отсутствие обоснованных жалоб.</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 xml:space="preserve">В целях обеспечения предоставления услуги осуществляется </w:t>
            </w:r>
            <w:r w:rsidRPr="005C5693">
              <w:rPr>
                <w:rFonts w:ascii="Arial" w:eastAsia="Times New Roman" w:hAnsi="Arial" w:cs="Arial"/>
                <w:color w:val="000000"/>
                <w:sz w:val="21"/>
                <w:szCs w:val="21"/>
              </w:rPr>
              <w:lastRenderedPageBreak/>
              <w:t>взаимодействие с центром занятости населения.</w:t>
            </w:r>
          </w:p>
        </w:tc>
      </w:tr>
      <w:tr w:rsidR="005C5693" w:rsidRPr="005C5693" w:rsidTr="005C5693">
        <w:trPr>
          <w:tblCellSpacing w:w="0" w:type="dxa"/>
        </w:trPr>
        <w:tc>
          <w:tcPr>
            <w:tcW w:w="14580" w:type="dxa"/>
            <w:gridSpan w:val="7"/>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6. Социально-правовые услуги</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6.1</w:t>
            </w:r>
          </w:p>
        </w:tc>
        <w:tc>
          <w:tcPr>
            <w:tcW w:w="204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Оказание помощи в защите прав и законных интересов получателей социальных услуг</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Предоставление информации получателю социальных услуг по вопросам по вопросам, связанным с защитой его прав и законных интересов либо разъяснение права на получение бесплатной юридической помощи в соответствии с действующим </w:t>
            </w:r>
            <w:r w:rsidRPr="005C5693">
              <w:rPr>
                <w:rFonts w:ascii="Arial" w:eastAsia="Times New Roman" w:hAnsi="Arial" w:cs="Arial"/>
                <w:color w:val="000000"/>
                <w:sz w:val="21"/>
                <w:szCs w:val="21"/>
              </w:rPr>
              <w:lastRenderedPageBreak/>
              <w:t>законодательством;</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содействие в подготовке и направлении в соответствующие органы, организации заявлений и документов (при необходимости);</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личное обращение сотрудника поставщика социальных услуг в интересах получателя социальных услуг в органы, организации с соответствующими заявлениями и документами (при необходимости);</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осуществление контроля за ходом рассмотрения документов, поданных в органы, организации (при необходимости).</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предоставляется при наличии у получателя социальных услуг соответствующей потребности.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Срок предоставления услуги устанавливается индивидуально в период действия договора о предоставлении социальных услуг</w:t>
            </w:r>
          </w:p>
        </w:tc>
        <w:tc>
          <w:tcPr>
            <w:tcW w:w="141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Устанавливается уполномоченным органом в соответствии с методическими рекомендациями по расчету подушевых нормативов финансирования социальных услуг, утвержденных </w:t>
            </w:r>
            <w:r w:rsidRPr="005C5693">
              <w:rPr>
                <w:rFonts w:ascii="Arial" w:eastAsia="Times New Roman" w:hAnsi="Arial" w:cs="Arial"/>
                <w:color w:val="000000"/>
                <w:sz w:val="21"/>
                <w:szCs w:val="21"/>
              </w:rPr>
              <w:lastRenderedPageBreak/>
              <w:t>Правительством Российской Федерации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Показатель качества - предоставление услуги должно обеспечить защиту прав и законных интересов получателя социальных услуг либо восстановление его нарушенных прав.</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Оценка результатов - удовлетворенность качеством предоставляемой </w:t>
            </w:r>
            <w:r w:rsidRPr="005C5693">
              <w:rPr>
                <w:rFonts w:ascii="Arial" w:eastAsia="Times New Roman" w:hAnsi="Arial" w:cs="Arial"/>
                <w:color w:val="000000"/>
                <w:sz w:val="21"/>
                <w:szCs w:val="21"/>
              </w:rPr>
              <w:lastRenderedPageBreak/>
              <w:t>услуги, отсутствие обоснованных жалоб.</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Услуга предоставляется специалистом центра (комплексного центра) социального обслуживания, имеющим юридическое образование либо имеющим соответствующие знания, воспитателем семейной воспитательной группы.</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6.2</w:t>
            </w:r>
          </w:p>
        </w:tc>
        <w:tc>
          <w:tcPr>
            <w:tcW w:w="204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Оказание помощи в оформлении и восстановлении документов получателей </w:t>
            </w:r>
            <w:r w:rsidRPr="005C5693">
              <w:rPr>
                <w:rFonts w:ascii="Arial" w:eastAsia="Times New Roman" w:hAnsi="Arial" w:cs="Arial"/>
                <w:color w:val="000000"/>
                <w:sz w:val="21"/>
                <w:szCs w:val="21"/>
              </w:rPr>
              <w:lastRenderedPageBreak/>
              <w:t>социальных услуг</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Осуществление помощи получателю социальных услуг в написании документов и заполнении форм документов;</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оказание помощи в сборе и подаче в соответствующие органы, организации документов (сведений), необходимых для восстановления документов;</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осуществление контроля за ходом рассмотрения документов, поданных в органы, организации.</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предоставляется при наличии у получателя социальных услуг соответствующей потребности.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 xml:space="preserve">Срок предоставления услуги устанавливается индивидуально в период действия договора о предоставлении </w:t>
            </w:r>
            <w:r w:rsidRPr="005C5693">
              <w:rPr>
                <w:rFonts w:ascii="Arial" w:eastAsia="Times New Roman" w:hAnsi="Arial" w:cs="Arial"/>
                <w:color w:val="000000"/>
                <w:sz w:val="21"/>
                <w:szCs w:val="21"/>
              </w:rPr>
              <w:lastRenderedPageBreak/>
              <w:t>социальных услуг</w:t>
            </w:r>
          </w:p>
        </w:tc>
        <w:tc>
          <w:tcPr>
            <w:tcW w:w="141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 xml:space="preserve">Устанавливается уполномоченным органом в соответствии с методическими рекомендациями </w:t>
            </w:r>
            <w:r w:rsidRPr="005C5693">
              <w:rPr>
                <w:rFonts w:ascii="Arial" w:eastAsia="Times New Roman" w:hAnsi="Arial" w:cs="Arial"/>
                <w:color w:val="000000"/>
                <w:sz w:val="21"/>
                <w:szCs w:val="21"/>
              </w:rPr>
              <w:lastRenderedPageBreak/>
              <w:t>по расчету подушевых нормативов финансирования социальных услуг, утвержденных Правительством Российской Федерации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 xml:space="preserve">Показатель качества - предоставление услуги должно обеспечить надлежащее и своевременное оформление </w:t>
            </w:r>
            <w:r w:rsidRPr="005C5693">
              <w:rPr>
                <w:rFonts w:ascii="Arial" w:eastAsia="Times New Roman" w:hAnsi="Arial" w:cs="Arial"/>
                <w:color w:val="000000"/>
                <w:sz w:val="21"/>
                <w:szCs w:val="21"/>
              </w:rPr>
              <w:lastRenderedPageBreak/>
              <w:t>документов и (или) восстановление документов получателя социальных услуг.</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Оценка результатов - удовлетворенность качеством предоставляемой услуги, отсутствие обоснованных жалоб.</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 xml:space="preserve">Услуга предоставляется сотрудником поставщика социальных услуг, имеющим юридическое образование либо владеющим соответствующими знаниями, </w:t>
            </w:r>
            <w:r w:rsidRPr="005C5693">
              <w:rPr>
                <w:rFonts w:ascii="Arial" w:eastAsia="Times New Roman" w:hAnsi="Arial" w:cs="Arial"/>
                <w:color w:val="000000"/>
                <w:sz w:val="21"/>
                <w:szCs w:val="21"/>
              </w:rPr>
              <w:lastRenderedPageBreak/>
              <w:t>в том числе с учетом межведомственного взаимодействия.</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6.3</w:t>
            </w:r>
          </w:p>
        </w:tc>
        <w:tc>
          <w:tcPr>
            <w:tcW w:w="204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Участие в организации поиска родителей, родных и близких детей, прибывающих без родителей</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Оформление заявления в органы внутренних дел на розыск родителей (законных представителей), иных родственников несовершеннолетнего;</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оказание содействия органам внутренних дел в проведении розыскных мероприятий по установлению места нахождения родителей (законных представителей) и ближайших </w:t>
            </w:r>
            <w:r w:rsidRPr="005C5693">
              <w:rPr>
                <w:rFonts w:ascii="Arial" w:eastAsia="Times New Roman" w:hAnsi="Arial" w:cs="Arial"/>
                <w:color w:val="000000"/>
                <w:sz w:val="21"/>
                <w:szCs w:val="21"/>
              </w:rPr>
              <w:lastRenderedPageBreak/>
              <w:t>родственников.</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предоставляется при наличии у получателя социальных услуг соответствующей потребности.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Срок предоставления услуги устанавливается индивидуально в период действия договора о предоставлении социальных услуг</w:t>
            </w:r>
          </w:p>
        </w:tc>
        <w:tc>
          <w:tcPr>
            <w:tcW w:w="141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Устанавливается уполномоченным органом в соответствии с методическими рекомендациями по расчету подушевых нормативов финансирования социальных услуг, утвержденных Правительством Российской Федерации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Показатель качества - оформление документов, необходимых для организации розыскных мероприятий органами внутренних дел.</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Оценка результатов - удовлетворенность качеством предоставляемой услуги, отсутствие обоснованных жалоб.</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предоставляется сотрудником поставщика социальных услуг, имеющим юридическое образование либо имеющим соответствующие знания.</w:t>
            </w:r>
          </w:p>
        </w:tc>
      </w:tr>
      <w:tr w:rsidR="005C5693" w:rsidRPr="005C5693" w:rsidTr="005C5693">
        <w:trPr>
          <w:tblCellSpacing w:w="0" w:type="dxa"/>
        </w:trPr>
        <w:tc>
          <w:tcPr>
            <w:tcW w:w="14580" w:type="dxa"/>
            <w:gridSpan w:val="7"/>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7. Услуги в целях повышения коммуникативного потенциала получателей социальных услуг, имеющих ограничения жизнедеятельности, в том числе детей-инвалидов</w:t>
            </w:r>
          </w:p>
        </w:tc>
      </w:tr>
      <w:tr w:rsidR="005C5693" w:rsidRPr="005C5693" w:rsidTr="005C5693">
        <w:trPr>
          <w:tblCellSpacing w:w="0" w:type="dxa"/>
        </w:trPr>
        <w:tc>
          <w:tcPr>
            <w:tcW w:w="555" w:type="dxa"/>
            <w:shd w:val="clear" w:color="auto" w:fill="FFFFFF"/>
            <w:vAlign w:val="center"/>
            <w:hideMark/>
          </w:tcPr>
          <w:p w:rsidR="005C5693" w:rsidRPr="005C5693" w:rsidRDefault="005C5693" w:rsidP="005C5693">
            <w:pPr>
              <w:spacing w:after="240" w:line="240" w:lineRule="auto"/>
              <w:jc w:val="center"/>
              <w:rPr>
                <w:rFonts w:ascii="Arial" w:eastAsia="Times New Roman" w:hAnsi="Arial" w:cs="Arial"/>
                <w:color w:val="000000"/>
                <w:sz w:val="21"/>
                <w:szCs w:val="21"/>
              </w:rPr>
            </w:pPr>
            <w:r w:rsidRPr="005C5693">
              <w:rPr>
                <w:rFonts w:ascii="Arial" w:eastAsia="Times New Roman" w:hAnsi="Arial" w:cs="Arial"/>
                <w:color w:val="000000"/>
                <w:sz w:val="21"/>
                <w:szCs w:val="21"/>
              </w:rPr>
              <w:t>7.1</w:t>
            </w:r>
          </w:p>
        </w:tc>
        <w:tc>
          <w:tcPr>
            <w:tcW w:w="204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Обучение навыкам самообслуживания, персональной сохранности, общения, поведения в быту и общественных местах, передвижению, ориентации, самоконтролю</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Выяснение степени владения навыками самообслуживания, персональной сохранности, поведения в быту и общественных местах, передвижения, ориентации, навыкам общения, самоконтроля;</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наглядное обучение практическим навыкам самообслуживания, персональной сохранности, поведения в быту и общественных местах, передвижения, ориентации, навыкам общения, самоконтроля, путем проведения индивидуальных или групповых занятий;</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оценка усвоения вновь приобретенных навыков.</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 xml:space="preserve">Услуга предоставляется </w:t>
            </w:r>
            <w:r w:rsidRPr="005C5693">
              <w:rPr>
                <w:rFonts w:ascii="Arial" w:eastAsia="Times New Roman" w:hAnsi="Arial" w:cs="Arial"/>
                <w:color w:val="000000"/>
                <w:sz w:val="21"/>
                <w:szCs w:val="21"/>
              </w:rPr>
              <w:lastRenderedPageBreak/>
              <w:t>при наличии у получателя социальных услуг соответствующей потребности.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lastRenderedPageBreak/>
              <w:t>Срок предоставления услуги устанавливается индивидуально в период действия договора о предоставлении социальных услуг</w:t>
            </w:r>
          </w:p>
        </w:tc>
        <w:tc>
          <w:tcPr>
            <w:tcW w:w="1410"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Устанавливается уполномоченным органом в соответствии с методическими рекомендациями по расчету подушевых нормативов финансирования социальных услуг, утвержденных Правительством Российской Федерации</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Показатели качества - предоставление услуги должно способствовать формированию у получателя социальных услуг навыков самообслуживания, персональной сохранности, поведения в быту и общественных местах, передвижения, ориентации, навыков общения, самоконтроля.</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Оценка результатов - удовлетворенность качеством предоставляемой услуги, отсутствие обоснованных жалоб.</w:t>
            </w:r>
          </w:p>
        </w:tc>
        <w:tc>
          <w:tcPr>
            <w:tcW w:w="2655" w:type="dxa"/>
            <w:shd w:val="clear" w:color="auto" w:fill="FFFFFF"/>
            <w:vAlign w:val="center"/>
            <w:hideMark/>
          </w:tcPr>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Услуга предоставляется в соответствии с индивидуальной программой реабилитации или абилитации ребенка-инвалида. При оказании услуг учитываются возраст, физическое и психическое состояние, индивидуальные особенности получателя социальных услуг.</w:t>
            </w:r>
          </w:p>
          <w:p w:rsidR="005C5693" w:rsidRPr="005C5693" w:rsidRDefault="005C5693" w:rsidP="005C5693">
            <w:pPr>
              <w:spacing w:after="240" w:line="240" w:lineRule="auto"/>
              <w:rPr>
                <w:rFonts w:ascii="Arial" w:eastAsia="Times New Roman" w:hAnsi="Arial" w:cs="Arial"/>
                <w:color w:val="000000"/>
                <w:sz w:val="21"/>
                <w:szCs w:val="21"/>
              </w:rPr>
            </w:pPr>
            <w:r w:rsidRPr="005C5693">
              <w:rPr>
                <w:rFonts w:ascii="Arial" w:eastAsia="Times New Roman" w:hAnsi="Arial" w:cs="Arial"/>
                <w:color w:val="000000"/>
                <w:sz w:val="21"/>
                <w:szCs w:val="21"/>
              </w:rPr>
              <w:t>При оказании услуги необходимо проявлять деликатность и корректность по отношению к получателю социальной услуги.</w:t>
            </w:r>
          </w:p>
        </w:tc>
      </w:tr>
    </w:tbl>
    <w:p w:rsidR="00B048FA" w:rsidRDefault="00B048FA"/>
    <w:sectPr w:rsidR="00B048FA" w:rsidSect="005C5693">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FELayout/>
  </w:compat>
  <w:rsids>
    <w:rsidRoot w:val="005C5693"/>
    <w:rsid w:val="005C5693"/>
    <w:rsid w:val="00B048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C5693"/>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5C5693"/>
    <w:rPr>
      <w:color w:val="0000FF"/>
      <w:u w:val="single"/>
    </w:rPr>
  </w:style>
</w:styles>
</file>

<file path=word/webSettings.xml><?xml version="1.0" encoding="utf-8"?>
<w:webSettings xmlns:r="http://schemas.openxmlformats.org/officeDocument/2006/relationships" xmlns:w="http://schemas.openxmlformats.org/wordprocessingml/2006/main">
  <w:divs>
    <w:div w:id="135346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D24AAA0C850B05A4E8CD9B349453AB9B5533F1BCBCFC5A9D0867FF64D6BF024DB0A649A7C09C684E51DBC4AD1h1E" TargetMode="External"/><Relationship Id="rId3" Type="http://schemas.openxmlformats.org/officeDocument/2006/relationships/webSettings" Target="webSettings.xml"/><Relationship Id="rId7" Type="http://schemas.openxmlformats.org/officeDocument/2006/relationships/hyperlink" Target="consultantplus://offline/ref=5D24AAA0C850B05A4E8CD9B349453AB9B5533F1BCBCFC5A9D0867FF64D6BF024DB0A649A7C09C684E51DBC4AD1h2E"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5D24AAA0C850B05A4E8CD9B349453AB9B5533F1BCBCFC5A9D0867FF64D6BF024DB0A649A7C09C684E51DBC49D1hAE" TargetMode="External"/><Relationship Id="rId11" Type="http://schemas.openxmlformats.org/officeDocument/2006/relationships/fontTable" Target="fontTable.xml"/><Relationship Id="rId5" Type="http://schemas.openxmlformats.org/officeDocument/2006/relationships/hyperlink" Target="consultantplus://offline/ref=5D24AAA0C850B05A4E8CC7BE5F2964B6B1506714CFCACBFB8CD279A1123BF6719B4A62CF3F4DCB84DEh0E" TargetMode="External"/><Relationship Id="rId10" Type="http://schemas.openxmlformats.org/officeDocument/2006/relationships/hyperlink" Target="consultantplus://offline/ref=5D24AAA0C850B05A4E8CD9B349453AB9B5533F1BCBCFC5A9D0867FF64D6BF024DB0A649A7C09C684E51DBC4BD1h2E" TargetMode="External"/><Relationship Id="rId4" Type="http://schemas.openxmlformats.org/officeDocument/2006/relationships/hyperlink" Target="consultantplus://offline/ref=5D24AAA0C850B05A4E8CD9B349453AB9B5533F1BCBCFC5A9D0867FF64D6BF024DB0A649A7C09C684E51DBC49D1h4E" TargetMode="External"/><Relationship Id="rId9" Type="http://schemas.openxmlformats.org/officeDocument/2006/relationships/hyperlink" Target="consultantplus://offline/ref=5D24AAA0C850B05A4E8CD9B349453AB9B5533F1BCBCFC5A9D0867FF64D6BF024DB0A649A7C09C684E51DBC4AD1h5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6414</Words>
  <Characters>36562</Characters>
  <Application>Microsoft Office Word</Application>
  <DocSecurity>0</DocSecurity>
  <Lines>304</Lines>
  <Paragraphs>85</Paragraphs>
  <ScaleCrop>false</ScaleCrop>
  <Company/>
  <LinksUpToDate>false</LinksUpToDate>
  <CharactersWithSpaces>42891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dc:creator>
  <cp:keywords/>
  <dc:description/>
  <cp:lastModifiedBy>Zam</cp:lastModifiedBy>
  <cp:revision>3</cp:revision>
  <dcterms:created xsi:type="dcterms:W3CDTF">2018-06-14T11:09:00Z</dcterms:created>
  <dcterms:modified xsi:type="dcterms:W3CDTF">2018-06-14T11:09:00Z</dcterms:modified>
</cp:coreProperties>
</file>